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94" w:rsidRDefault="00813294" w:rsidP="00813294">
      <w:pPr>
        <w:spacing w:line="54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813294" w:rsidRDefault="00813294" w:rsidP="00813294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2"/>
        </w:rPr>
        <w:t>上海市第26批市级企业技术中心名单</w:t>
      </w:r>
    </w:p>
    <w:p w:rsidR="00813294" w:rsidRDefault="00813294" w:rsidP="00813294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2"/>
        </w:rPr>
      </w:pP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3"/>
        <w:gridCol w:w="4094"/>
        <w:gridCol w:w="4969"/>
      </w:tblGrid>
      <w:tr w:rsidR="00813294" w:rsidTr="00616BD2">
        <w:trPr>
          <w:trHeight w:val="495"/>
          <w:tblHeader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技术中心名称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上海市建筑科学研究院有限公司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上海市建筑科学研究院有限公司技术中心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上海勘察设计研究院（集团）有限公司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上海勘察设计研究院（集团）有限公司技术中心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4" w:type="dxa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上海商汤智能科技有限公司</w:t>
            </w:r>
          </w:p>
        </w:tc>
        <w:tc>
          <w:tcPr>
            <w:tcW w:w="4969" w:type="dxa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上海商汤智能科技有限公司技术中心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上海凯赛生物技术股份有限公司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上海凯赛生物技术股份有限公司技术中心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中铁市政环境建设有限公司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中铁市政环境建设有限公司技术中心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谱尼测试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集团上海有限公司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谱尼测试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集团上海有限公司技术中心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上海浦兴路桥建设工程有限公司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上海浦兴路桥建设工程有限公司技术中心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上海金桥信息股份有限公司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上海金桥信息股份有限公司技术中心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上海蔚来汽车有限公司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上海蔚来汽车有限公司技术中心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上海浦江缆索股份有限公司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上海浦江缆索股份有限公司技术中心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上海安谱实验科技股份有限公司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上海安谱实验科技股份有限公司技术中心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上海微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创心脉医疗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科技（集团）股份</w:t>
            </w:r>
          </w:p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上海微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创心脉医疗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科技（集团）股份有限公司</w:t>
            </w:r>
          </w:p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上海三瑞高分子材料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上海三瑞高分子材料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上海三一重机股份有限公司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上海三一重机股份有限公司技术中心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上海禾赛光电科技有限公司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上海禾赛光电科技有限公司技术中心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中船邮轮科技发展有限公司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中船邮轮科技发展有限公司技术中心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芯讯通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无线科技（上海）有限公司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芯讯通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无线科技（上海）有限公司技术中心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上海逸思医疗科技有限公司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上海逸思医疗科技有限公司技术中心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上海电信科技发展有限公司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上海电信科技发展有限公司技术中心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上海艾为电子技术股份有限公司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上海艾为电子技术股份有限公司技术中心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宏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润建设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集团上海有限公司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宏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润建设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集团上海有限公司技术中心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汇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纳科技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汇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纳科技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上海西门子医疗器械有限公司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上海西门子医疗器械有限公司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技术中心</w:t>
            </w:r>
          </w:p>
        </w:tc>
      </w:tr>
      <w:tr w:rsidR="00813294" w:rsidTr="00616BD2">
        <w:trPr>
          <w:trHeight w:val="255"/>
          <w:jc w:val="center"/>
        </w:trPr>
        <w:tc>
          <w:tcPr>
            <w:tcW w:w="763" w:type="dxa"/>
            <w:shd w:val="clear" w:color="000000" w:fill="FFFFFF"/>
            <w:vAlign w:val="center"/>
          </w:tcPr>
          <w:p w:rsidR="00813294" w:rsidRDefault="00813294" w:rsidP="00616BD2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94" w:type="dxa"/>
            <w:shd w:val="clear" w:color="000000" w:fill="FFFFFF"/>
            <w:vAlign w:val="center"/>
          </w:tcPr>
          <w:p w:rsidR="00813294" w:rsidRDefault="00813294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泰凌微电子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（上海）有限公司</w:t>
            </w:r>
          </w:p>
        </w:tc>
        <w:tc>
          <w:tcPr>
            <w:tcW w:w="4969" w:type="dxa"/>
            <w:shd w:val="clear" w:color="000000" w:fill="FFFFFF"/>
            <w:vAlign w:val="center"/>
          </w:tcPr>
          <w:p w:rsidR="00813294" w:rsidRDefault="00813294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泰凌微电子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（上海）有限公司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技术中心</w:t>
            </w:r>
          </w:p>
        </w:tc>
      </w:tr>
    </w:tbl>
    <w:p w:rsidR="00813294" w:rsidRDefault="00813294" w:rsidP="00813294">
      <w:pPr>
        <w:spacing w:line="540" w:lineRule="exact"/>
        <w:rPr>
          <w:rFonts w:hint="eastAsia"/>
          <w:szCs w:val="32"/>
        </w:rPr>
      </w:pPr>
    </w:p>
    <w:p w:rsidR="008F61CD" w:rsidRPr="00813294" w:rsidRDefault="008F61CD"/>
    <w:sectPr w:rsidR="008F61CD" w:rsidRPr="00813294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294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0941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294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3C63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9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2020-12-22T07:22:00Z</dcterms:created>
  <dcterms:modified xsi:type="dcterms:W3CDTF">2020-12-22T07:22:00Z</dcterms:modified>
</cp:coreProperties>
</file>